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6A61B4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AD31C2">
        <w:rPr>
          <w:b/>
          <w:noProof/>
          <w:sz w:val="24"/>
        </w:rPr>
        <w:t>3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409D3" w:rsidRPr="002409D3">
        <w:rPr>
          <w:b/>
          <w:i/>
          <w:noProof/>
          <w:sz w:val="28"/>
        </w:rPr>
        <w:t>S2-2102028</w:t>
      </w:r>
    </w:p>
    <w:p w14:paraId="7CB45193" w14:textId="0B07E315" w:rsidR="001E41F3" w:rsidRDefault="00701451" w:rsidP="005E2C44">
      <w:pPr>
        <w:pStyle w:val="CRCoverPage"/>
        <w:outlineLvl w:val="0"/>
        <w:rPr>
          <w:rFonts w:hint="eastAsia"/>
          <w:b/>
          <w:noProof/>
          <w:sz w:val="24"/>
          <w:lang w:eastAsia="ko-KR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 xml:space="preserve">Elbonia, </w:t>
        </w:r>
        <w:r w:rsidR="00AD31C2">
          <w:rPr>
            <w:b/>
            <w:noProof/>
            <w:sz w:val="24"/>
          </w:rPr>
          <w:t>February</w:t>
        </w:r>
        <w:r w:rsidR="0036641F">
          <w:rPr>
            <w:b/>
            <w:noProof/>
            <w:sz w:val="24"/>
          </w:rPr>
          <w:t xml:space="preserve"> </w:t>
        </w:r>
        <w:r w:rsidR="00AD31C2">
          <w:rPr>
            <w:b/>
            <w:noProof/>
            <w:sz w:val="24"/>
          </w:rPr>
          <w:t>24</w:t>
        </w:r>
        <w:r w:rsidR="0036641F">
          <w:rPr>
            <w:b/>
            <w:noProof/>
            <w:sz w:val="24"/>
          </w:rPr>
          <w:t xml:space="preserve"> – </w:t>
        </w:r>
        <w:r w:rsidR="00AD31C2">
          <w:rPr>
            <w:b/>
            <w:noProof/>
            <w:sz w:val="24"/>
          </w:rPr>
          <w:t xml:space="preserve">March </w:t>
        </w:r>
        <w:r w:rsidR="001D64DB">
          <w:rPr>
            <w:b/>
            <w:noProof/>
            <w:sz w:val="24"/>
          </w:rPr>
          <w:t>9</w:t>
        </w:r>
        <w:r w:rsidR="0036641F">
          <w:rPr>
            <w:b/>
            <w:noProof/>
            <w:sz w:val="24"/>
          </w:rPr>
          <w:t>, 202</w:t>
        </w:r>
      </w:fldSimple>
      <w:r w:rsidR="00AD31C2">
        <w:rPr>
          <w:b/>
          <w:noProof/>
          <w:sz w:val="24"/>
        </w:rPr>
        <w:t>1</w:t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</w:r>
      <w:r w:rsidR="002409D3">
        <w:rPr>
          <w:rFonts w:hint="eastAsia"/>
          <w:b/>
          <w:noProof/>
          <w:sz w:val="24"/>
          <w:lang w:eastAsia="ko-KR"/>
        </w:rPr>
        <w:tab/>
        <w:t xml:space="preserve">   (</w:t>
      </w:r>
      <w:r w:rsidR="002409D3" w:rsidRPr="002409D3">
        <w:rPr>
          <w:b/>
          <w:noProof/>
          <w:sz w:val="24"/>
          <w:lang w:eastAsia="ko-KR"/>
        </w:rPr>
        <w:t>Revision of S2-2100629r01</w:t>
      </w:r>
      <w:r w:rsidR="002409D3">
        <w:rPr>
          <w:rFonts w:hint="eastAsia"/>
          <w:b/>
          <w:noProof/>
          <w:sz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C6043" w:rsidR="001E41F3" w:rsidRPr="00410371" w:rsidRDefault="00F36DCB" w:rsidP="00DD6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DD64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5B407" w:rsidR="001E41F3" w:rsidRPr="00410371" w:rsidRDefault="007936BE" w:rsidP="00547111">
            <w:pPr>
              <w:pStyle w:val="CRCoverPage"/>
              <w:spacing w:after="0"/>
              <w:rPr>
                <w:noProof/>
              </w:rPr>
            </w:pPr>
            <w:r w:rsidRPr="007936BE">
              <w:rPr>
                <w:b/>
                <w:noProof/>
                <w:sz w:val="28"/>
              </w:rPr>
              <w:t>2620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FF4BA" w:rsidR="001E41F3" w:rsidRPr="00410371" w:rsidRDefault="002409D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B2C6B" w:rsidR="001E41F3" w:rsidRPr="00410371" w:rsidRDefault="00F36DCB" w:rsidP="008E3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16.</w:t>
            </w:r>
            <w:r w:rsidR="008E38EC">
              <w:rPr>
                <w:b/>
                <w:noProof/>
                <w:sz w:val="28"/>
              </w:rPr>
              <w:t>7</w:t>
            </w:r>
            <w:r w:rsidR="003664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48BAE" w:rsidR="001E41F3" w:rsidRDefault="00CF4CF7" w:rsidP="006B4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KI#1-3</w:t>
            </w:r>
            <w:r w:rsidR="00580B78"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UL</w:t>
            </w:r>
            <w:r w:rsidR="00F77D8F">
              <w:rPr>
                <w:noProof/>
                <w:lang w:eastAsia="ko-KR"/>
              </w:rPr>
              <w:t xml:space="preserve"> </w:t>
            </w:r>
            <w:r w:rsidR="00F77D8F">
              <w:rPr>
                <w:rFonts w:hint="eastAsia"/>
                <w:noProof/>
                <w:lang w:eastAsia="ko-KR"/>
              </w:rPr>
              <w:t>Sync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>
              <w:rPr>
                <w:rFonts w:hint="eastAsia"/>
                <w:noProof/>
                <w:lang w:eastAsia="ko-KR"/>
              </w:rPr>
              <w:t>including</w:t>
            </w:r>
            <w:r w:rsidR="006B4123">
              <w:rPr>
                <w:noProof/>
                <w:lang w:eastAsia="ko-KR"/>
              </w:rPr>
              <w:t xml:space="preserve"> </w:t>
            </w:r>
            <w:r w:rsidR="006B4123" w:rsidRPr="00F77D8F">
              <w:rPr>
                <w:noProof/>
                <w:lang w:eastAsia="ko-KR"/>
              </w:rPr>
              <w:t>New Qo</w:t>
            </w:r>
            <w:r w:rsidR="006B4123">
              <w:rPr>
                <w:rFonts w:hint="eastAsia"/>
                <w:noProof/>
                <w:lang w:eastAsia="ko-KR"/>
              </w:rPr>
              <w:t>S</w:t>
            </w:r>
            <w:r w:rsidR="006B4123" w:rsidRPr="00F77D8F">
              <w:rPr>
                <w:noProof/>
                <w:lang w:eastAsia="ko-KR"/>
              </w:rPr>
              <w:t xml:space="preserve"> flow establishment for the gPTP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36D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C34F2" w:rsidR="001E41F3" w:rsidRDefault="00F36DCB" w:rsidP="00AD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E38EC">
              <w:rPr>
                <w:noProof/>
              </w:rPr>
              <w:t>02</w:t>
            </w:r>
            <w:r w:rsidR="0036641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31C2">
              <w:rPr>
                <w:noProof/>
              </w:rPr>
              <w:t>2</w:t>
            </w:r>
            <w:r w:rsidR="00F455EE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8EB46" w:rsidR="001E41F3" w:rsidRDefault="00350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01814" w:rsidR="001E41F3" w:rsidRDefault="00F36DCB" w:rsidP="00FD7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504F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682F8494" w:rsidR="008E38EC" w:rsidRDefault="00FE754C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Rel-17,Uplink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version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TS23.501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specifies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only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downlink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synchronization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but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  <w:p w14:paraId="708AA7DE" w14:textId="3C662BFE" w:rsidR="001E41F3" w:rsidRPr="008E38EC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F39A0" w:rsidR="008E38EC" w:rsidRDefault="00822A7E" w:rsidP="002171C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D674F7" w:rsidRPr="00D674F7">
              <w:rPr>
                <w:noProof/>
              </w:rPr>
              <w:t xml:space="preserve">Add </w:t>
            </w:r>
            <w:r w:rsidRPr="00822A7E">
              <w:rPr>
                <w:noProof/>
              </w:rPr>
              <w:t>New Qos flow establishment for the gPTP if follow the IEEE delay recommendation (10ms)</w:t>
            </w:r>
            <w:r w:rsidR="00605691">
              <w:rPr>
                <w:noProof/>
              </w:rPr>
              <w:t xml:space="preserve"> </w:t>
            </w:r>
            <w:r w:rsidR="00605691">
              <w:rPr>
                <w:rFonts w:hint="eastAsia"/>
                <w:noProof/>
                <w:lang w:eastAsia="ko-KR"/>
              </w:rPr>
              <w:t>for</w:t>
            </w:r>
            <w:r w:rsidR="00605691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uplink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Synchronization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both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  <w:lang w:eastAsia="ko-KR"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 w:rsidRPr="00B5509B">
              <w:rPr>
                <w:noProof/>
              </w:rPr>
              <w:t xml:space="preserve"> go toward TSN network behind the UPF,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and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in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case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that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>uplink gPTP message</w:t>
            </w:r>
            <w:r w:rsidR="002171CA">
              <w:rPr>
                <w:rFonts w:hint="eastAsia"/>
                <w:noProof/>
                <w:lang w:eastAsia="ko-KR"/>
              </w:rPr>
              <w:t>s</w:t>
            </w:r>
            <w:r w:rsidR="002171CA">
              <w:rPr>
                <w:noProof/>
              </w:rPr>
              <w:t xml:space="preserve"> </w:t>
            </w:r>
            <w:r w:rsidR="002171CA" w:rsidRPr="00B5509B">
              <w:rPr>
                <w:noProof/>
              </w:rPr>
              <w:t xml:space="preserve">go toward TSN network behind </w:t>
            </w:r>
            <w:r w:rsidR="002171CA">
              <w:rPr>
                <w:rFonts w:hint="eastAsia"/>
                <w:noProof/>
                <w:lang w:eastAsia="ko-KR"/>
              </w:rPr>
              <w:t>another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DS-TT/UE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connected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to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the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same</w:t>
            </w:r>
            <w:r w:rsidR="002171CA">
              <w:rPr>
                <w:noProof/>
              </w:rPr>
              <w:t xml:space="preserve"> </w:t>
            </w:r>
            <w:r w:rsidR="002171CA">
              <w:rPr>
                <w:rFonts w:hint="eastAsia"/>
                <w:noProof/>
                <w:lang w:eastAsia="ko-KR"/>
              </w:rPr>
              <w:t>UFP.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A060" w:rsidR="001E41F3" w:rsidRDefault="00FE754C" w:rsidP="008E2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Uplink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synchornization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supported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5GS.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6A60F" w:rsidR="001E41F3" w:rsidRDefault="00B5509B" w:rsidP="008E2528">
            <w:pPr>
              <w:pStyle w:val="CRCoverPage"/>
              <w:spacing w:after="0"/>
              <w:ind w:left="100"/>
              <w:rPr>
                <w:noProof/>
              </w:rPr>
            </w:pPr>
            <w:r w:rsidRPr="00B5509B">
              <w:rPr>
                <w:noProof/>
              </w:rPr>
              <w:t>5.27.1.2.2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AF66809" w14:textId="77777777" w:rsidR="00DD64D4" w:rsidRDefault="00DD64D4" w:rsidP="00DD64D4">
      <w:pPr>
        <w:pStyle w:val="5"/>
      </w:pPr>
      <w:bookmarkStart w:id="5" w:name="_Toc20150063"/>
      <w:bookmarkStart w:id="6" w:name="_Toc27846862"/>
      <w:bookmarkStart w:id="7" w:name="_Toc36187993"/>
      <w:bookmarkStart w:id="8" w:name="_Toc45183897"/>
      <w:bookmarkStart w:id="9" w:name="_Toc47342739"/>
      <w:bookmarkStart w:id="10" w:name="_Toc51769440"/>
      <w:bookmarkStart w:id="11" w:name="_Toc59095792"/>
      <w:bookmarkEnd w:id="3"/>
      <w:bookmarkEnd w:id="4"/>
      <w:r>
        <w:t>5.27.1.2.2</w:t>
      </w:r>
      <w:r>
        <w:tab/>
        <w:t>Distribution of TSN grandmaster clock and time-stamping</w:t>
      </w:r>
      <w:bookmarkEnd w:id="5"/>
      <w:bookmarkEnd w:id="6"/>
      <w:bookmarkEnd w:id="7"/>
      <w:bookmarkEnd w:id="8"/>
      <w:bookmarkEnd w:id="9"/>
      <w:bookmarkEnd w:id="10"/>
      <w:bookmarkEnd w:id="11"/>
    </w:p>
    <w:p w14:paraId="6A01F0F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>The mechanisms for distribution of TSN GM clock and time-stamping described in this clause are according to IEEE </w:t>
      </w:r>
      <w:proofErr w:type="gramStart"/>
      <w:r>
        <w:rPr>
          <w:lang w:eastAsia="x-none"/>
        </w:rPr>
        <w:t>Std</w:t>
      </w:r>
      <w:proofErr w:type="gramEnd"/>
      <w:r>
        <w:rPr>
          <w:lang w:eastAsia="x-none"/>
        </w:rPr>
        <w:t> 802.1AS [104].</w:t>
      </w:r>
    </w:p>
    <w:p w14:paraId="6787244D" w14:textId="77777777" w:rsidR="00DD64D4" w:rsidRDefault="00DD64D4" w:rsidP="00DD64D4">
      <w:pPr>
        <w:pStyle w:val="NO"/>
      </w:pPr>
      <w:r>
        <w:lastRenderedPageBreak/>
        <w:t>NOTE 1:</w:t>
      </w:r>
      <w:r>
        <w:tab/>
        <w:t xml:space="preserve">It means Externally-observable </w:t>
      </w:r>
      <w:proofErr w:type="spellStart"/>
      <w:r>
        <w:t>behavior</w:t>
      </w:r>
      <w:proofErr w:type="spellEnd"/>
      <w:r>
        <w:t xml:space="preserve"> of the 5GS bridge needs to comply with IEEE </w:t>
      </w:r>
      <w:proofErr w:type="gramStart"/>
      <w:r>
        <w:t>Std</w:t>
      </w:r>
      <w:proofErr w:type="gramEnd"/>
      <w:r>
        <w:t> 802.1AS [104].</w:t>
      </w:r>
    </w:p>
    <w:p w14:paraId="46888A9E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 Std 802.1AS 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 </w:t>
      </w:r>
      <w:proofErr w:type="gramStart"/>
      <w:r>
        <w:rPr>
          <w:lang w:eastAsia="x-none"/>
        </w:rPr>
        <w:t>Std</w:t>
      </w:r>
      <w:proofErr w:type="gramEnd"/>
      <w:r>
        <w:rPr>
          <w:lang w:eastAsia="x-none"/>
        </w:rPr>
        <w:t xml:space="preserve"> 802.1AS 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14:paraId="7F3AB7C5" w14:textId="77777777" w:rsidR="00DD64D4" w:rsidRDefault="00DD64D4" w:rsidP="00DD64D4">
      <w:pPr>
        <w:pStyle w:val="B1"/>
      </w:pPr>
      <w:r>
        <w:t>-</w:t>
      </w:r>
      <w:r>
        <w:tab/>
        <w:t>Adds the link delay from the upstream TSN node in TSN GM time to the correction field.</w:t>
      </w:r>
    </w:p>
    <w:p w14:paraId="0AA901BF" w14:textId="77777777" w:rsidR="00DD64D4" w:rsidRDefault="00DD64D4" w:rsidP="00DD64D4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14:paraId="10B4B58F" w14:textId="77777777" w:rsidR="00DD64D4" w:rsidRDefault="00DD64D4" w:rsidP="00DD64D4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14:paraId="7FA5F920" w14:textId="77777777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from TSN network to the UEs via all PDU sessions terminating in this UPF that the UEs have established to the TSN network.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are transmitted on a QoS Flow that complies with the residence time upper bound requirement specified in IEEE Std 802.1AS [104].</w:t>
      </w:r>
    </w:p>
    <w:p w14:paraId="1D533A16" w14:textId="77777777" w:rsidR="00DD64D4" w:rsidRDefault="00DD64D4" w:rsidP="00DD64D4">
      <w:pPr>
        <w:pStyle w:val="NO"/>
      </w:pPr>
      <w:r>
        <w:t>NOTE 2:</w:t>
      </w:r>
      <w:r>
        <w:tab/>
        <w:t>The sum of the UE-DS-TT residence time and the PDB of the QoS Flow needs to be lower than the residence time upper bound requirement for a time-aware system specified in IEEE Std 802.1AS [104].</w:t>
      </w:r>
    </w:p>
    <w:p w14:paraId="6299BDCE" w14:textId="6E0E7B64" w:rsidR="0082716C" w:rsidRDefault="0082716C" w:rsidP="0082716C">
      <w:pPr>
        <w:pStyle w:val="NO"/>
        <w:rPr>
          <w:ins w:id="12" w:author="NTT DOCOMO" w:date="2021-02-22T12:42:00Z"/>
        </w:rPr>
      </w:pPr>
      <w:ins w:id="13" w:author="NTT DOCOMO" w:date="2021-02-22T12:42:00Z">
        <w:r>
          <w:t>NOTE 3:</w:t>
        </w:r>
        <w:r>
          <w:tab/>
          <w:t xml:space="preserve">If the </w:t>
        </w:r>
      </w:ins>
      <w:ins w:id="14" w:author="NTT DOCOMO" w:date="2021-02-22T12:43:00Z">
        <w:r>
          <w:t xml:space="preserve">PTP port in DS-TT is in a Slave state, and </w:t>
        </w:r>
      </w:ins>
      <w:ins w:id="15" w:author="NTT DOCOMO" w:date="2021-02-22T12:44:00Z">
        <w:r>
          <w:t xml:space="preserve">a PTP port in </w:t>
        </w:r>
      </w:ins>
      <w:ins w:id="16" w:author="NTT DOCOMO" w:date="2021-02-22T12:43:00Z">
        <w:r>
          <w:t xml:space="preserve">another DS-TT </w:t>
        </w:r>
      </w:ins>
      <w:ins w:id="17" w:author="NTT DOCOMO" w:date="2021-02-22T12:44:00Z">
        <w:r>
          <w:t>is in Master state, then t</w:t>
        </w:r>
      </w:ins>
      <w:ins w:id="18" w:author="NTT DOCOMO" w:date="2021-02-22T12:42:00Z">
        <w:r>
          <w:t xml:space="preserve">he sum of </w:t>
        </w:r>
      </w:ins>
      <w:ins w:id="19" w:author="NTT DOCOMO" w:date="2021-02-24T10:22:00Z">
        <w:r w:rsidR="00FF34E3">
          <w:t xml:space="preserve">the </w:t>
        </w:r>
        <w:r w:rsidR="00F44C9F">
          <w:t xml:space="preserve">residence time for </w:t>
        </w:r>
      </w:ins>
      <w:ins w:id="20" w:author="NTT DOCOMO" w:date="2021-02-22T12:44:00Z">
        <w:r>
          <w:t>these two PDU Sessions</w:t>
        </w:r>
      </w:ins>
      <w:ins w:id="21" w:author="NTT DOCOMO" w:date="2021-02-22T12:45:00Z">
        <w:r>
          <w:t xml:space="preserve"> calculated as above </w:t>
        </w:r>
      </w:ins>
      <w:ins w:id="22" w:author="NTT DOCOMO" w:date="2021-02-22T12:42:00Z">
        <w:r>
          <w:t>needs to be lower than the residence time upper bound requirement for a time-aware system specified in IEEE Std 802.1AS [104].</w:t>
        </w:r>
      </w:ins>
    </w:p>
    <w:p w14:paraId="1CE82267" w14:textId="69DD36EC" w:rsidR="00DD64D4" w:rsidRDefault="00DD64D4" w:rsidP="00DD64D4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to the DS-TT. The DS-TT then creates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14:paraId="107C9D0B" w14:textId="77777777" w:rsidR="00DD64D4" w:rsidRDefault="00DD64D4" w:rsidP="00DD64D4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14:paraId="62F4856E" w14:textId="2D4331F0" w:rsidR="00DD64D4" w:rsidRDefault="00DD64D4" w:rsidP="00DD64D4">
      <w:pPr>
        <w:pStyle w:val="B1"/>
      </w:pPr>
      <w:r>
        <w:t>-</w:t>
      </w:r>
      <w:r>
        <w:tab/>
        <w:t xml:space="preserve">Removes Suffix field that contains </w:t>
      </w:r>
      <w:proofErr w:type="spellStart"/>
      <w:r>
        <w:t>TSi</w:t>
      </w:r>
      <w:proofErr w:type="spellEnd"/>
      <w:r>
        <w:t>.</w:t>
      </w:r>
    </w:p>
    <w:p w14:paraId="05DF83A8" w14:textId="16DDB02F" w:rsidR="005D7DC8" w:rsidRDefault="005D7DC8" w:rsidP="00DD64D4">
      <w:pPr>
        <w:pStyle w:val="B1"/>
      </w:pPr>
    </w:p>
    <w:p w14:paraId="0CA8B21A" w14:textId="77777777" w:rsidR="00E31689" w:rsidRPr="00DD64D4" w:rsidRDefault="00E31689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F04B7" w14:textId="77777777" w:rsidR="00F36DCB" w:rsidRDefault="00F36DCB">
      <w:r>
        <w:separator/>
      </w:r>
    </w:p>
  </w:endnote>
  <w:endnote w:type="continuationSeparator" w:id="0">
    <w:p w14:paraId="41C12DFA" w14:textId="77777777" w:rsidR="00F36DCB" w:rsidRDefault="00F3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3A8BA" w14:textId="77777777" w:rsidR="00F36DCB" w:rsidRDefault="00F36DCB">
      <w:r>
        <w:separator/>
      </w:r>
    </w:p>
  </w:footnote>
  <w:footnote w:type="continuationSeparator" w:id="0">
    <w:p w14:paraId="28D42E70" w14:textId="77777777" w:rsidR="00F36DCB" w:rsidRDefault="00F36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C34"/>
    <w:rsid w:val="000376A6"/>
    <w:rsid w:val="000700E2"/>
    <w:rsid w:val="0008531B"/>
    <w:rsid w:val="00085C34"/>
    <w:rsid w:val="000A6394"/>
    <w:rsid w:val="000A7AD7"/>
    <w:rsid w:val="000B2839"/>
    <w:rsid w:val="000B7FED"/>
    <w:rsid w:val="000C038A"/>
    <w:rsid w:val="000C6598"/>
    <w:rsid w:val="000D44B3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D64DB"/>
    <w:rsid w:val="001E41F3"/>
    <w:rsid w:val="001E4E6D"/>
    <w:rsid w:val="001E5C94"/>
    <w:rsid w:val="0020489C"/>
    <w:rsid w:val="002171CA"/>
    <w:rsid w:val="00217B7F"/>
    <w:rsid w:val="002409D3"/>
    <w:rsid w:val="0026004D"/>
    <w:rsid w:val="002640DD"/>
    <w:rsid w:val="00266709"/>
    <w:rsid w:val="00270D17"/>
    <w:rsid w:val="00273D08"/>
    <w:rsid w:val="00275D12"/>
    <w:rsid w:val="00284FEB"/>
    <w:rsid w:val="002860C4"/>
    <w:rsid w:val="002B5741"/>
    <w:rsid w:val="002E472E"/>
    <w:rsid w:val="003033D6"/>
    <w:rsid w:val="00305409"/>
    <w:rsid w:val="00320312"/>
    <w:rsid w:val="00323B74"/>
    <w:rsid w:val="00336A41"/>
    <w:rsid w:val="0034434C"/>
    <w:rsid w:val="00347CD6"/>
    <w:rsid w:val="003504F3"/>
    <w:rsid w:val="0035140C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A3679"/>
    <w:rsid w:val="003C1D77"/>
    <w:rsid w:val="003E1A36"/>
    <w:rsid w:val="003E2DA4"/>
    <w:rsid w:val="003E69A2"/>
    <w:rsid w:val="00410371"/>
    <w:rsid w:val="00410DCD"/>
    <w:rsid w:val="004242F1"/>
    <w:rsid w:val="004539C1"/>
    <w:rsid w:val="004710A7"/>
    <w:rsid w:val="004875F8"/>
    <w:rsid w:val="004B6DA3"/>
    <w:rsid w:val="004B75B7"/>
    <w:rsid w:val="004D5F6F"/>
    <w:rsid w:val="004D6157"/>
    <w:rsid w:val="004F04B3"/>
    <w:rsid w:val="00502970"/>
    <w:rsid w:val="0051580D"/>
    <w:rsid w:val="00547111"/>
    <w:rsid w:val="00563314"/>
    <w:rsid w:val="00580B78"/>
    <w:rsid w:val="00592D74"/>
    <w:rsid w:val="005D7DC8"/>
    <w:rsid w:val="005E2C44"/>
    <w:rsid w:val="005E3003"/>
    <w:rsid w:val="00601C2B"/>
    <w:rsid w:val="006045E1"/>
    <w:rsid w:val="00605691"/>
    <w:rsid w:val="00621188"/>
    <w:rsid w:val="006257ED"/>
    <w:rsid w:val="00626CC6"/>
    <w:rsid w:val="00660C45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E21FB"/>
    <w:rsid w:val="006F13E5"/>
    <w:rsid w:val="00701451"/>
    <w:rsid w:val="007176FF"/>
    <w:rsid w:val="00721210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626E7"/>
    <w:rsid w:val="0087066F"/>
    <w:rsid w:val="00870EE7"/>
    <w:rsid w:val="008863B9"/>
    <w:rsid w:val="008A0083"/>
    <w:rsid w:val="008A45A6"/>
    <w:rsid w:val="008B7E51"/>
    <w:rsid w:val="008C0D5F"/>
    <w:rsid w:val="008E2528"/>
    <w:rsid w:val="008E38EC"/>
    <w:rsid w:val="008F3789"/>
    <w:rsid w:val="008F686C"/>
    <w:rsid w:val="009148DE"/>
    <w:rsid w:val="00916BD6"/>
    <w:rsid w:val="00941E30"/>
    <w:rsid w:val="00945DDC"/>
    <w:rsid w:val="00974D4C"/>
    <w:rsid w:val="009777D9"/>
    <w:rsid w:val="00991B88"/>
    <w:rsid w:val="009A5753"/>
    <w:rsid w:val="009A579D"/>
    <w:rsid w:val="009D1EAE"/>
    <w:rsid w:val="009E3297"/>
    <w:rsid w:val="009F734F"/>
    <w:rsid w:val="00A246B6"/>
    <w:rsid w:val="00A31345"/>
    <w:rsid w:val="00A47E70"/>
    <w:rsid w:val="00A50CF0"/>
    <w:rsid w:val="00A658D0"/>
    <w:rsid w:val="00A7671C"/>
    <w:rsid w:val="00A8566A"/>
    <w:rsid w:val="00A938A9"/>
    <w:rsid w:val="00AA2CBC"/>
    <w:rsid w:val="00AC5820"/>
    <w:rsid w:val="00AD1CD8"/>
    <w:rsid w:val="00AD31C2"/>
    <w:rsid w:val="00AE2E22"/>
    <w:rsid w:val="00AE7A99"/>
    <w:rsid w:val="00AF3C4D"/>
    <w:rsid w:val="00B258BB"/>
    <w:rsid w:val="00B5509B"/>
    <w:rsid w:val="00B6698D"/>
    <w:rsid w:val="00B67B97"/>
    <w:rsid w:val="00B85E69"/>
    <w:rsid w:val="00B968C8"/>
    <w:rsid w:val="00BA3EC5"/>
    <w:rsid w:val="00BA51D9"/>
    <w:rsid w:val="00BB5DFC"/>
    <w:rsid w:val="00BD0842"/>
    <w:rsid w:val="00BD279D"/>
    <w:rsid w:val="00BD38B4"/>
    <w:rsid w:val="00BD6BB8"/>
    <w:rsid w:val="00BE51EA"/>
    <w:rsid w:val="00BF5FF4"/>
    <w:rsid w:val="00C1332A"/>
    <w:rsid w:val="00C66BA2"/>
    <w:rsid w:val="00C95985"/>
    <w:rsid w:val="00CC5026"/>
    <w:rsid w:val="00CC68D0"/>
    <w:rsid w:val="00CF4CF7"/>
    <w:rsid w:val="00D03F9A"/>
    <w:rsid w:val="00D06D51"/>
    <w:rsid w:val="00D24991"/>
    <w:rsid w:val="00D50255"/>
    <w:rsid w:val="00D539F0"/>
    <w:rsid w:val="00D66520"/>
    <w:rsid w:val="00D674F7"/>
    <w:rsid w:val="00D867DB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D31B0"/>
    <w:rsid w:val="00EE7D7C"/>
    <w:rsid w:val="00F25D98"/>
    <w:rsid w:val="00F300FB"/>
    <w:rsid w:val="00F30619"/>
    <w:rsid w:val="00F36DCB"/>
    <w:rsid w:val="00F44C9F"/>
    <w:rsid w:val="00F455EE"/>
    <w:rsid w:val="00F63086"/>
    <w:rsid w:val="00F77D8F"/>
    <w:rsid w:val="00F83B56"/>
    <w:rsid w:val="00FB5CB6"/>
    <w:rsid w:val="00FB6386"/>
    <w:rsid w:val="00FD7AEA"/>
    <w:rsid w:val="00FE10BC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2CB02-266D-4DBA-9C29-3778D2CF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Samsung5</cp:lastModifiedBy>
  <cp:revision>6</cp:revision>
  <cp:lastPrinted>1900-12-31T15:00:00Z</cp:lastPrinted>
  <dcterms:created xsi:type="dcterms:W3CDTF">2021-02-22T11:38:00Z</dcterms:created>
  <dcterms:modified xsi:type="dcterms:W3CDTF">2021-03-09T15:06:00Z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C:\Users\moonst\AppData\Local\Temp\Temp1_S2-2008425.zip\S2-2008425_eLCSph2_LocalCoordinates.docx</vt:lpwstr>
  </property>
</Properties>
</file>